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BA" w:rsidRDefault="00C823B0" w:rsidP="002D1DD0">
      <w:pPr>
        <w:rPr>
          <w:b/>
          <w:sz w:val="28"/>
          <w:szCs w:val="28"/>
        </w:rPr>
      </w:pPr>
      <w:r w:rsidRPr="00C823B0">
        <w:rPr>
          <w:b/>
          <w:sz w:val="28"/>
          <w:szCs w:val="28"/>
        </w:rPr>
        <w:t>Gebruikershandleiding voor de telefoon SECOM Excellence</w:t>
      </w:r>
    </w:p>
    <w:p w:rsidR="00C823B0" w:rsidRDefault="00C823B0" w:rsidP="002D1DD0">
      <w:pPr>
        <w:rPr>
          <w:b/>
          <w:sz w:val="28"/>
          <w:szCs w:val="28"/>
        </w:rPr>
      </w:pPr>
    </w:p>
    <w:p w:rsidR="00C823B0" w:rsidRPr="00C823B0" w:rsidRDefault="00C823B0" w:rsidP="00005C01">
      <w:pPr>
        <w:spacing w:line="276" w:lineRule="auto"/>
        <w:rPr>
          <w:b/>
          <w:sz w:val="24"/>
        </w:rPr>
      </w:pPr>
      <w:r w:rsidRPr="00C823B0">
        <w:rPr>
          <w:b/>
          <w:sz w:val="24"/>
        </w:rPr>
        <w:t xml:space="preserve">Nummers onder </w:t>
      </w:r>
      <w:proofErr w:type="spellStart"/>
      <w:r w:rsidRPr="00C823B0">
        <w:rPr>
          <w:b/>
          <w:sz w:val="24"/>
        </w:rPr>
        <w:t>snelkiestoetsen</w:t>
      </w:r>
      <w:proofErr w:type="spellEnd"/>
      <w:r w:rsidRPr="00C823B0">
        <w:rPr>
          <w:b/>
          <w:sz w:val="24"/>
        </w:rPr>
        <w:t xml:space="preserve"> programmeren.</w:t>
      </w:r>
    </w:p>
    <w:p w:rsidR="00C823B0" w:rsidRDefault="00C823B0" w:rsidP="00005C01">
      <w:pPr>
        <w:spacing w:line="276" w:lineRule="auto"/>
        <w:rPr>
          <w:b/>
          <w:sz w:val="24"/>
        </w:rPr>
      </w:pPr>
      <w:r w:rsidRPr="00C823B0">
        <w:rPr>
          <w:b/>
          <w:sz w:val="24"/>
        </w:rPr>
        <w:t xml:space="preserve">Wat is </w:t>
      </w:r>
      <w:proofErr w:type="spellStart"/>
      <w:r w:rsidRPr="00C823B0">
        <w:rPr>
          <w:b/>
          <w:sz w:val="24"/>
        </w:rPr>
        <w:t>snelkeizen</w:t>
      </w:r>
      <w:proofErr w:type="spellEnd"/>
      <w:r w:rsidRPr="00C823B0">
        <w:rPr>
          <w:b/>
          <w:sz w:val="24"/>
        </w:rPr>
        <w:t>?</w:t>
      </w:r>
    </w:p>
    <w:p w:rsidR="00C823B0" w:rsidRPr="00F53E3C" w:rsidRDefault="00C823B0" w:rsidP="00005C01">
      <w:pPr>
        <w:spacing w:line="276" w:lineRule="auto"/>
        <w:rPr>
          <w:szCs w:val="22"/>
        </w:rPr>
      </w:pPr>
      <w:r w:rsidRPr="00F53E3C">
        <w:rPr>
          <w:szCs w:val="22"/>
        </w:rPr>
        <w:t xml:space="preserve">Onder de vier </w:t>
      </w:r>
      <w:proofErr w:type="spellStart"/>
      <w:r w:rsidRPr="00F53E3C">
        <w:rPr>
          <w:szCs w:val="22"/>
        </w:rPr>
        <w:t>snelkiestoetsen</w:t>
      </w:r>
      <w:proofErr w:type="spellEnd"/>
      <w:r w:rsidRPr="00F53E3C">
        <w:rPr>
          <w:szCs w:val="22"/>
        </w:rPr>
        <w:t xml:space="preserve"> kunt u vier veel gebruikte nummers opslaan. </w:t>
      </w:r>
    </w:p>
    <w:p w:rsidR="00C823B0" w:rsidRPr="00F53E3C" w:rsidRDefault="00C823B0" w:rsidP="00005C01">
      <w:pPr>
        <w:spacing w:line="276" w:lineRule="auto"/>
        <w:rPr>
          <w:szCs w:val="22"/>
        </w:rPr>
      </w:pPr>
      <w:r w:rsidRPr="00F53E3C">
        <w:rPr>
          <w:szCs w:val="22"/>
        </w:rPr>
        <w:t>De gebruiker hoeft dan, na het opnemen van de hoorn, nog maar één toets in te drukken om een nummer te kiezen. Het voorgeprogrammeerde nummer wordt dan automatische gekozen.</w:t>
      </w:r>
    </w:p>
    <w:p w:rsidR="00C823B0" w:rsidRDefault="00C823B0" w:rsidP="00005C01">
      <w:pPr>
        <w:spacing w:line="276" w:lineRule="auto"/>
        <w:rPr>
          <w:szCs w:val="22"/>
        </w:rPr>
      </w:pPr>
      <w:r w:rsidRPr="00F53E3C">
        <w:rPr>
          <w:szCs w:val="22"/>
        </w:rPr>
        <w:t xml:space="preserve">De vier </w:t>
      </w:r>
      <w:proofErr w:type="spellStart"/>
      <w:r w:rsidRPr="00F53E3C">
        <w:rPr>
          <w:szCs w:val="22"/>
        </w:rPr>
        <w:t>snelkiestoetsen</w:t>
      </w:r>
      <w:proofErr w:type="spellEnd"/>
      <w:r w:rsidRPr="00F53E3C">
        <w:rPr>
          <w:szCs w:val="22"/>
        </w:rPr>
        <w:t xml:space="preserve"> beschikken over labels, die u kunt beschrijven. Haal hiervoor het plastic kapje eraf en beschrijf de toets. Herplaats het plastic kapje voor bescherming. Het kan nuttig zijn om één </w:t>
      </w:r>
      <w:proofErr w:type="spellStart"/>
      <w:r w:rsidRPr="00F53E3C">
        <w:rPr>
          <w:szCs w:val="22"/>
        </w:rPr>
        <w:t>snelkiestoets</w:t>
      </w:r>
      <w:proofErr w:type="spellEnd"/>
      <w:r w:rsidRPr="00F53E3C">
        <w:rPr>
          <w:szCs w:val="22"/>
        </w:rPr>
        <w:t xml:space="preserve"> te programmeren met het nummer van de verzorging.</w:t>
      </w:r>
    </w:p>
    <w:p w:rsidR="00F53E3C" w:rsidRDefault="00F53E3C" w:rsidP="00005C01">
      <w:pPr>
        <w:spacing w:line="276" w:lineRule="auto"/>
        <w:rPr>
          <w:szCs w:val="22"/>
        </w:rPr>
      </w:pPr>
    </w:p>
    <w:p w:rsidR="00F53E3C" w:rsidRDefault="00005C01" w:rsidP="00005C01">
      <w:pPr>
        <w:spacing w:line="276" w:lineRule="auto"/>
        <w:rPr>
          <w:b/>
          <w:sz w:val="24"/>
        </w:rPr>
      </w:pPr>
      <w:proofErr w:type="spellStart"/>
      <w:r>
        <w:rPr>
          <w:b/>
          <w:sz w:val="24"/>
        </w:rPr>
        <w:t>Snelkiesnummers</w:t>
      </w:r>
      <w:proofErr w:type="spellEnd"/>
      <w:r>
        <w:rPr>
          <w:b/>
          <w:sz w:val="24"/>
        </w:rPr>
        <w:t xml:space="preserve"> programmeren en wijzigen:</w:t>
      </w:r>
    </w:p>
    <w:p w:rsidR="00005C01" w:rsidRDefault="00005C01" w:rsidP="00005C01">
      <w:pPr>
        <w:spacing w:line="276" w:lineRule="auto"/>
        <w:rPr>
          <w:b/>
          <w:i/>
          <w:szCs w:val="22"/>
        </w:rPr>
      </w:pPr>
      <w:r>
        <w:rPr>
          <w:b/>
          <w:i/>
          <w:szCs w:val="22"/>
        </w:rPr>
        <w:t>Handelingen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Hoorn opnemen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 xml:space="preserve">Toetsen * en </w:t>
      </w:r>
      <w:r>
        <w:rPr>
          <w:rFonts w:cs="Arial"/>
          <w:szCs w:val="22"/>
        </w:rPr>
        <w:t>♯</w:t>
      </w:r>
      <w:r>
        <w:rPr>
          <w:szCs w:val="22"/>
        </w:rPr>
        <w:t xml:space="preserve"> gelijktijdig indrukken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In het display verschijnt P__________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Cijfers 1234 invoeren (wordt niet op het display getoond)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 xml:space="preserve">De gewenste </w:t>
      </w:r>
      <w:proofErr w:type="spellStart"/>
      <w:r>
        <w:rPr>
          <w:szCs w:val="22"/>
        </w:rPr>
        <w:t>snelkiestoets</w:t>
      </w:r>
      <w:proofErr w:type="spellEnd"/>
      <w:r>
        <w:rPr>
          <w:szCs w:val="22"/>
        </w:rPr>
        <w:t xml:space="preserve"> indrukken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 xml:space="preserve">In het display verschijnt </w:t>
      </w:r>
      <w:r>
        <w:rPr>
          <w:rFonts w:cs="Arial"/>
          <w:szCs w:val="22"/>
        </w:rPr>
        <w:t>Ξ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Indien de toets reeds geprogrammeerd is, verschijnt nu het geprogrammeerde nummer, welke u met een nieuw nummer kunt overschrijven.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 xml:space="preserve">Voer het gewenste nummer in (evt. </w:t>
      </w:r>
      <w:proofErr w:type="spellStart"/>
      <w:r>
        <w:rPr>
          <w:szCs w:val="22"/>
        </w:rPr>
        <w:t>inc.</w:t>
      </w:r>
      <w:proofErr w:type="spellEnd"/>
      <w:r>
        <w:rPr>
          <w:szCs w:val="22"/>
        </w:rPr>
        <w:t xml:space="preserve"> een extra 0 voor een externe lijn)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- Toets indrukken om het nummer op te slaan.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Hoorn neerleggen</w:t>
      </w:r>
    </w:p>
    <w:p w:rsidR="00005C01" w:rsidRDefault="00005C01" w:rsidP="00005C01">
      <w:pPr>
        <w:spacing w:line="276" w:lineRule="auto"/>
        <w:rPr>
          <w:b/>
          <w:szCs w:val="22"/>
        </w:rPr>
      </w:pPr>
      <w:r>
        <w:rPr>
          <w:b/>
          <w:szCs w:val="22"/>
        </w:rPr>
        <w:t>Gevolg: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 xml:space="preserve">Het </w:t>
      </w:r>
      <w:proofErr w:type="spellStart"/>
      <w:r>
        <w:rPr>
          <w:szCs w:val="22"/>
        </w:rPr>
        <w:t>snelkiesnummer</w:t>
      </w:r>
      <w:proofErr w:type="spellEnd"/>
      <w:r>
        <w:rPr>
          <w:szCs w:val="22"/>
        </w:rPr>
        <w:t xml:space="preserve"> is opgeslagen en kan gebruikt worden.</w:t>
      </w:r>
    </w:p>
    <w:p w:rsidR="00005C01" w:rsidRDefault="00005C01" w:rsidP="00005C01">
      <w:pPr>
        <w:spacing w:line="276" w:lineRule="auto"/>
        <w:rPr>
          <w:szCs w:val="22"/>
        </w:rPr>
      </w:pPr>
    </w:p>
    <w:p w:rsidR="00005C01" w:rsidRPr="00005C01" w:rsidRDefault="00005C01" w:rsidP="00005C01">
      <w:pPr>
        <w:spacing w:line="276" w:lineRule="auto"/>
        <w:rPr>
          <w:b/>
          <w:sz w:val="24"/>
        </w:rPr>
      </w:pPr>
      <w:proofErr w:type="spellStart"/>
      <w:r w:rsidRPr="00005C01">
        <w:rPr>
          <w:b/>
          <w:sz w:val="24"/>
        </w:rPr>
        <w:t>Snelkiesnummers</w:t>
      </w:r>
      <w:proofErr w:type="spellEnd"/>
      <w:r w:rsidRPr="00005C01">
        <w:rPr>
          <w:b/>
          <w:sz w:val="24"/>
        </w:rPr>
        <w:t xml:space="preserve"> wissen:</w:t>
      </w:r>
    </w:p>
    <w:p w:rsidR="00005C01" w:rsidRDefault="00005C01" w:rsidP="00005C01">
      <w:pPr>
        <w:spacing w:line="276" w:lineRule="auto"/>
        <w:rPr>
          <w:b/>
          <w:i/>
          <w:szCs w:val="22"/>
        </w:rPr>
      </w:pPr>
      <w:r>
        <w:rPr>
          <w:b/>
          <w:i/>
          <w:szCs w:val="22"/>
        </w:rPr>
        <w:t>Handelingen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Hoorn opnemen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 xml:space="preserve">Toetsen </w:t>
      </w:r>
      <w:r>
        <w:rPr>
          <w:szCs w:val="22"/>
        </w:rPr>
        <w:t xml:space="preserve">* en </w:t>
      </w:r>
      <w:r>
        <w:rPr>
          <w:rFonts w:cs="Arial"/>
          <w:szCs w:val="22"/>
        </w:rPr>
        <w:t>♯</w:t>
      </w:r>
      <w:r>
        <w:rPr>
          <w:szCs w:val="22"/>
        </w:rPr>
        <w:t xml:space="preserve"> gelijktijdig indrukken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In het display verschijnt P__________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Cijfers 1234 invoeren (wordt niet op het display getoond)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Code 252 invoeren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- Toets indrukken</w:t>
      </w:r>
    </w:p>
    <w:p w:rsid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>Hoorn neerleggen</w:t>
      </w:r>
    </w:p>
    <w:p w:rsidR="00005C01" w:rsidRDefault="00005C01" w:rsidP="00005C01">
      <w:pPr>
        <w:spacing w:line="276" w:lineRule="auto"/>
        <w:rPr>
          <w:b/>
          <w:szCs w:val="22"/>
        </w:rPr>
      </w:pPr>
      <w:r>
        <w:rPr>
          <w:b/>
          <w:szCs w:val="22"/>
        </w:rPr>
        <w:t>Gevolg</w:t>
      </w:r>
    </w:p>
    <w:p w:rsidR="00005C01" w:rsidRPr="00005C01" w:rsidRDefault="00005C01" w:rsidP="00005C01">
      <w:pPr>
        <w:spacing w:line="276" w:lineRule="auto"/>
        <w:rPr>
          <w:szCs w:val="22"/>
        </w:rPr>
      </w:pPr>
      <w:r>
        <w:rPr>
          <w:szCs w:val="22"/>
        </w:rPr>
        <w:t xml:space="preserve">Alle </w:t>
      </w:r>
      <w:proofErr w:type="spellStart"/>
      <w:r>
        <w:rPr>
          <w:szCs w:val="22"/>
        </w:rPr>
        <w:t>snelkiesnummers</w:t>
      </w:r>
      <w:proofErr w:type="spellEnd"/>
      <w:r>
        <w:rPr>
          <w:szCs w:val="22"/>
        </w:rPr>
        <w:t xml:space="preserve"> zijn gewist</w:t>
      </w:r>
      <w:bookmarkStart w:id="0" w:name="_GoBack"/>
      <w:bookmarkEnd w:id="0"/>
    </w:p>
    <w:p w:rsidR="00C823B0" w:rsidRDefault="00C823B0" w:rsidP="00005C01">
      <w:pPr>
        <w:spacing w:line="276" w:lineRule="auto"/>
        <w:rPr>
          <w:sz w:val="24"/>
        </w:rPr>
      </w:pPr>
    </w:p>
    <w:p w:rsidR="00C823B0" w:rsidRPr="002D1DD0" w:rsidRDefault="00C823B0" w:rsidP="002D1DD0">
      <w:pPr>
        <w:rPr>
          <w:sz w:val="24"/>
        </w:rPr>
      </w:pPr>
    </w:p>
    <w:sectPr w:rsidR="00C823B0" w:rsidRPr="002D1DD0" w:rsidSect="00C66DE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676" w:right="1191" w:bottom="1588" w:left="1191" w:header="0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BA" w:rsidRDefault="00343DBA" w:rsidP="00182A1C">
      <w:pPr>
        <w:spacing w:line="240" w:lineRule="auto"/>
      </w:pPr>
      <w:r>
        <w:separator/>
      </w:r>
    </w:p>
  </w:endnote>
  <w:endnote w:type="continuationSeparator" w:id="0">
    <w:p w:rsidR="00343DBA" w:rsidRDefault="00343DBA" w:rsidP="00182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6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840"/>
      <w:gridCol w:w="1703"/>
      <w:gridCol w:w="2835"/>
      <w:gridCol w:w="1597"/>
    </w:tblGrid>
    <w:tr w:rsidR="001E54A9" w:rsidRPr="00316D62" w:rsidTr="0007131A">
      <w:trPr>
        <w:trHeight w:val="565"/>
      </w:trPr>
      <w:tc>
        <w:tcPr>
          <w:tcW w:w="1668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sz w:val="18"/>
              <w:szCs w:val="20"/>
            </w:rPr>
            <w:t xml:space="preserve">Berkhoutlaan 15 </w:t>
          </w:r>
        </w:p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sz w:val="18"/>
              <w:szCs w:val="20"/>
            </w:rPr>
            <w:t>2161 EL  Lisse</w:t>
          </w:r>
        </w:p>
      </w:tc>
      <w:tc>
        <w:tcPr>
          <w:tcW w:w="1840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  <w:lang w:val="fr-FR"/>
            </w:rPr>
          </w:pPr>
          <w:proofErr w:type="spellStart"/>
          <w:r w:rsidRPr="00316D62">
            <w:rPr>
              <w:sz w:val="18"/>
              <w:szCs w:val="20"/>
              <w:lang w:val="fr-FR"/>
            </w:rPr>
            <w:t>Postbus</w:t>
          </w:r>
          <w:proofErr w:type="spellEnd"/>
          <w:r w:rsidRPr="00316D62">
            <w:rPr>
              <w:sz w:val="18"/>
              <w:szCs w:val="20"/>
              <w:lang w:val="fr-FR"/>
            </w:rPr>
            <w:t xml:space="preserve"> 55</w:t>
          </w:r>
        </w:p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sz w:val="18"/>
              <w:szCs w:val="20"/>
              <w:lang w:val="fr-FR"/>
            </w:rPr>
            <w:t>2215 ZH Voorhout</w:t>
          </w:r>
        </w:p>
      </w:tc>
      <w:tc>
        <w:tcPr>
          <w:tcW w:w="1703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  <w:lang w:val="fr-FR"/>
            </w:rPr>
          </w:pPr>
          <w:r w:rsidRPr="00316D62">
            <w:rPr>
              <w:sz w:val="18"/>
              <w:szCs w:val="20"/>
              <w:lang w:val="fr-FR"/>
            </w:rPr>
            <w:t>0252 43  22 00</w:t>
          </w:r>
        </w:p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  <w:lang w:val="en-US"/>
            </w:rPr>
          </w:pPr>
          <w:r w:rsidRPr="00316D62">
            <w:rPr>
              <w:sz w:val="18"/>
              <w:szCs w:val="20"/>
              <w:lang w:val="en-US"/>
            </w:rPr>
            <w:t>info@marente.nl</w:t>
          </w:r>
        </w:p>
      </w:tc>
      <w:tc>
        <w:tcPr>
          <w:tcW w:w="2835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color w:val="808080"/>
              <w:sz w:val="18"/>
              <w:szCs w:val="20"/>
            </w:rPr>
            <w:t>Bank</w:t>
          </w:r>
          <w:r w:rsidRPr="00316D62">
            <w:rPr>
              <w:sz w:val="18"/>
              <w:szCs w:val="20"/>
            </w:rPr>
            <w:t xml:space="preserve"> NL81ABNA 024 0389 255</w:t>
          </w:r>
        </w:p>
        <w:p w:rsidR="001E54A9" w:rsidRPr="00316D62" w:rsidRDefault="00182A1C" w:rsidP="0007131A">
          <w:pPr>
            <w:spacing w:line="276" w:lineRule="auto"/>
            <w:rPr>
              <w:sz w:val="18"/>
              <w:szCs w:val="20"/>
              <w:lang w:val="en-US"/>
            </w:rPr>
          </w:pPr>
          <w:r w:rsidRPr="00316D62">
            <w:rPr>
              <w:color w:val="808080"/>
              <w:sz w:val="18"/>
              <w:szCs w:val="20"/>
            </w:rPr>
            <w:t>KvK Leiden</w:t>
          </w:r>
          <w:r w:rsidRPr="00316D62">
            <w:rPr>
              <w:sz w:val="18"/>
              <w:szCs w:val="20"/>
            </w:rPr>
            <w:t xml:space="preserve"> 28102621</w:t>
          </w:r>
        </w:p>
      </w:tc>
      <w:tc>
        <w:tcPr>
          <w:tcW w:w="1597" w:type="dxa"/>
          <w:vAlign w:val="center"/>
        </w:tcPr>
        <w:p w:rsidR="001E54A9" w:rsidRDefault="00182A1C" w:rsidP="0007131A">
          <w:pPr>
            <w:pStyle w:val="stlContactData"/>
            <w:spacing w:line="276" w:lineRule="auto"/>
            <w:jc w:val="left"/>
            <w:rPr>
              <w:b/>
              <w:sz w:val="18"/>
              <w:szCs w:val="20"/>
              <w:lang w:val="en-US"/>
            </w:rPr>
          </w:pPr>
          <w:r w:rsidRPr="0032670B">
            <w:rPr>
              <w:b/>
              <w:sz w:val="18"/>
              <w:szCs w:val="20"/>
              <w:lang w:val="en-US"/>
            </w:rPr>
            <w:t>www.marente.nl</w:t>
          </w:r>
        </w:p>
        <w:p w:rsidR="001E54A9" w:rsidRPr="00316D62" w:rsidRDefault="00005C01" w:rsidP="0007131A">
          <w:pPr>
            <w:pStyle w:val="stlContactData"/>
            <w:spacing w:line="276" w:lineRule="auto"/>
            <w:jc w:val="left"/>
            <w:rPr>
              <w:b/>
              <w:sz w:val="18"/>
              <w:szCs w:val="20"/>
              <w:lang w:val="en-US"/>
            </w:rPr>
          </w:pPr>
        </w:p>
      </w:tc>
    </w:tr>
  </w:tbl>
  <w:p w:rsidR="001E54A9" w:rsidRDefault="00182A1C">
    <w:pPr>
      <w:pStyle w:val="Voettekst"/>
    </w:pPr>
    <w:r w:rsidRPr="001E54A9"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3F75" wp14:editId="34DF4173">
              <wp:simplePos x="0" y="0"/>
              <wp:positionH relativeFrom="column">
                <wp:posOffset>5632450</wp:posOffset>
              </wp:positionH>
              <wp:positionV relativeFrom="paragraph">
                <wp:posOffset>132877</wp:posOffset>
              </wp:positionV>
              <wp:extent cx="1179815" cy="276446"/>
              <wp:effectExtent l="0" t="0" r="1905" b="9525"/>
              <wp:wrapNone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15" cy="2764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F59" w:rsidRPr="00055F59" w:rsidRDefault="00182A1C" w:rsidP="00055F59">
                          <w:pPr>
                            <w:spacing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055F59">
                            <w:rPr>
                              <w:sz w:val="18"/>
                            </w:rPr>
                            <w:t xml:space="preserve">Pagina 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sz w:val="18"/>
                            </w:rPr>
                            <w:fldChar w:fldCharType="end"/>
                          </w:r>
                          <w:r w:rsidRPr="00055F59">
                            <w:rPr>
                              <w:sz w:val="18"/>
                            </w:rPr>
                            <w:t>/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NUMPAGES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3F7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43.5pt;margin-top:10.45pt;width:92.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WjIQIAABsEAAAOAAAAZHJzL2Uyb0RvYy54bWysU9tu2zAMfR+wfxD0vjg2cjXiFF26DAO6&#10;C9DuA2hZjoXIoicpsbOvH6Wkaba9DfODQJrkIXlIru6GVrOjtE6hKXg6GnMmjcBKmV3Bvz9v3y04&#10;cx5MBRqNLPhJOn63fvtm1Xe5zLBBXUnLCMS4vO8K3njf5UniRCNbcCPspCFjjbYFT6rdJZWFntBb&#10;nWTj8Szp0VadRSGdo78PZyNfR/y6lsJ/rWsnPdMFp9p8fG18y/Am6xXkOwtdo8SlDPiHKlpQhpJe&#10;oR7AAztY9RdUq4RFh7UfCWwTrGslZOyBuknHf3Tz1EAnYy9EjuuuNLn/Byu+HL9ZpqqCzzkz0NKI&#10;nuXe+SPsWRbY6TuXk9NTR25+eI8DTTl26rpHFHvHDG4aMDt5by32jYSKqktDZHITesZxAaTsP2NF&#10;aeDgMQINtW0DdUQGI3Sa0uk6GTl4JkLKdL5cpFPOBNmy+WwymcUUkL9Ed9b5jxJbFoSCW5p8RIfj&#10;o/OhGshfXEIyh1pVW6V1VOyu3GjLjkBbso3fBf03N21YX/DlNJtGZIMhPi5QqzxtsVZtwRfj8IVw&#10;yAMbH0wVZQ9Kn2WqRJsLPYGRMzd+KAdyDJyVWJ2IKIvnbaXrIqFB+5Oznja14O7HAazkTH8yRPYy&#10;nUzCakdlMp1npNhbS3lrASMIquCes7O48fEcQr0G72kotYp8vVZyqZU2MNJ4uZaw4rd69Hq96fUv&#10;AAAA//8DAFBLAwQUAAYACAAAACEAH5m0qN4AAAAKAQAADwAAAGRycy9kb3ducmV2LnhtbEyP0U6D&#10;QBBF3038h82Y+GLsIkGglKFRE42vrf2Agd0CKTtL2G2hf+/2SR8nc3PvOeV2MYO46Mn1lhFeVhEI&#10;zY1VPbcIh5/P5xyE88SKBssa4aodbKv7u5IKZWfe6cvetyKUsCsIofN+LKR0TacNuZUdNYff0U6G&#10;fDinVqqJ5lBuBhlHUSoN9RwWOhr1R6eb0/5sEI7f89Preq6//CHbJek79Vltr4iPD8vbBoTXi/8L&#10;ww0/oEMVmGp7ZuXEgJDnWXDxCHG0BnELRFkcZGqENElAVqX8r1D9AgAA//8DAFBLAQItABQABgAI&#10;AAAAIQC2gziS/gAAAOEBAAATAAAAAAAAAAAAAAAAAAAAAABbQ29udGVudF9UeXBlc10ueG1sUEsB&#10;Ai0AFAAGAAgAAAAhADj9If/WAAAAlAEAAAsAAAAAAAAAAAAAAAAALwEAAF9yZWxzLy5yZWxzUEsB&#10;Ai0AFAAGAAgAAAAhANZgNaMhAgAAGwQAAA4AAAAAAAAAAAAAAAAALgIAAGRycy9lMm9Eb2MueG1s&#10;UEsBAi0AFAAGAAgAAAAhAB+ZtKjeAAAACgEAAA8AAAAAAAAAAAAAAAAAewQAAGRycy9kb3ducmV2&#10;LnhtbFBLBQYAAAAABAAEAPMAAACGBQAAAAA=&#10;" stroked="f">
              <v:textbox>
                <w:txbxContent>
                  <w:p w:rsidR="00055F59" w:rsidRPr="00055F59" w:rsidRDefault="00182A1C" w:rsidP="00055F59">
                    <w:pPr>
                      <w:spacing w:line="240" w:lineRule="auto"/>
                      <w:jc w:val="center"/>
                      <w:rPr>
                        <w:sz w:val="18"/>
                      </w:rPr>
                    </w:pPr>
                    <w:r w:rsidRPr="00055F59">
                      <w:rPr>
                        <w:sz w:val="18"/>
                      </w:rPr>
                      <w:t xml:space="preserve">Pagina 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PAGE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sz w:val="18"/>
                      </w:rPr>
                      <w:fldChar w:fldCharType="end"/>
                    </w:r>
                    <w:r w:rsidRPr="00055F59">
                      <w:rPr>
                        <w:sz w:val="18"/>
                      </w:rPr>
                      <w:t>/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NUMPAGES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0B" w:rsidRDefault="007A5AA7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055BAC" wp14:editId="6F9AA3A2">
          <wp:simplePos x="0" y="0"/>
          <wp:positionH relativeFrom="column">
            <wp:posOffset>5835384</wp:posOffset>
          </wp:positionH>
          <wp:positionV relativeFrom="paragraph">
            <wp:posOffset>-260911</wp:posOffset>
          </wp:positionV>
          <wp:extent cx="656590" cy="359410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eroen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A1C" w:rsidRPr="001E54A9"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E0BD9" wp14:editId="5DD97439">
              <wp:simplePos x="0" y="0"/>
              <wp:positionH relativeFrom="column">
                <wp:posOffset>34290</wp:posOffset>
              </wp:positionH>
              <wp:positionV relativeFrom="paragraph">
                <wp:posOffset>-258445</wp:posOffset>
              </wp:positionV>
              <wp:extent cx="6219825" cy="276446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276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DEC" w:rsidRPr="00055F59" w:rsidRDefault="00182A1C" w:rsidP="00C66DEC">
                          <w:pPr>
                            <w:spacing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055F59">
                            <w:rPr>
                              <w:sz w:val="18"/>
                            </w:rPr>
                            <w:t xml:space="preserve">Pagina 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 w:rsidR="00343DBA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sz w:val="18"/>
                            </w:rPr>
                            <w:fldChar w:fldCharType="end"/>
                          </w:r>
                          <w:r w:rsidRPr="00055F59">
                            <w:rPr>
                              <w:sz w:val="18"/>
                            </w:rPr>
                            <w:t>/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NUMPAGES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 w:rsidR="00343DBA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E0BD9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2.7pt;margin-top:-20.35pt;width:48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i/DQIAAPkDAAAOAAAAZHJzL2Uyb0RvYy54bWysU9tu2zAMfR+wfxD0vjgJkrQx4hRduw4D&#10;ugvQ7gMYWY6FSKImKbGzrx8lp2nQvQ3zgyCa5CHPIbW66Y1mB+mDQlvxyWjMmbQCa2W3Ff/5/PDh&#10;mrMQwdag0cqKH2XgN+v371adK+UUW9S19IxAbCg7V/E2RlcWRRCtNBBG6KQlZ4PeQCTTb4vaQ0fo&#10;RhfT8XhRdOhr51HIEOjv/eDk64zfNFLE700TZGS64tRbzKfP5yadxXoF5daDa5U4tQH/0IUBZano&#10;GeoeIrC9V39BGSU8BmziSKApsGmUkJkDsZmM37B5asHJzIXECe4sU/h/sOLb4Ydnqq44DcqCoRE9&#10;y12IB9ix66RO50JJQU+OwmL/EXuacmYa3COKXWAW71qwW3nrPXathJq6m6TM4iJ1wAkJZNN9xZrK&#10;wD5iBuobb5J0JAYjdJrS8TwZ2Ucm6OdiOlleT+ecCfJNrxaz2SKXgPIl2/kQP0s0LF0q7mnyGR0O&#10;jyGmbqB8CUnFLD4orfP0tWVdxZdzgn/jMSrScmplSJ1x+oZ1SSQ/2TonR1B6uFMBbU+sE9GBcuw3&#10;fZY3S5IU2WB9JBk8DrtIb4cuLfrfnHW0hxUPv/bgJWf6iyUpl5PZLC1uNmbzqykZ/tKzufSAFQRV&#10;8cjZcL2LedkHYrckeaOyGq+dnFqm/coind5CWuBLO0e9vtj1HwAAAP//AwBQSwMEFAAGAAgAAAAh&#10;AB9aub/cAAAABwEAAA8AAABkcnMvZG93bnJldi54bWxMjk1PwzAQRO+V+A/WIvXW2lRpSdJsKkTF&#10;FUT5kHpz420SEa+j2G3Cv8ec4Dia0ZtX7CbbiSsNvnWMcLdUIIgrZ1quEd7fnhYpCB80G905JoRv&#10;8rArb2aFzo0b+ZWuh1CLCGGfa4QmhD6X0lcNWe2XrieO3dkNVocYh1qaQY8Rbju5UmojrW45PjS6&#10;p8eGqq/DxSJ8PJ+Pn4l6qfd23Y9uUpJtJhHnt9PDFkSgKfyN4Vc/qkMZnU7uwsaLDmGdxCHCIlH3&#10;IGKfpUkG4oSwSkGWhfzvX/4AAAD//wMAUEsBAi0AFAAGAAgAAAAhALaDOJL+AAAA4QEAABMAAAAA&#10;AAAAAAAAAAAAAAAAAFtDb250ZW50X1R5cGVzXS54bWxQSwECLQAUAAYACAAAACEAOP0h/9YAAACU&#10;AQAACwAAAAAAAAAAAAAAAAAvAQAAX3JlbHMvLnJlbHNQSwECLQAUAAYACAAAACEAvfB4vw0CAAD5&#10;AwAADgAAAAAAAAAAAAAAAAAuAgAAZHJzL2Uyb0RvYy54bWxQSwECLQAUAAYACAAAACEAH1q5v9wA&#10;AAAHAQAADwAAAAAAAAAAAAAAAABnBAAAZHJzL2Rvd25yZXYueG1sUEsFBgAAAAAEAAQA8wAAAHAF&#10;AAAAAA==&#10;" filled="f" stroked="f">
              <v:textbox>
                <w:txbxContent>
                  <w:p w:rsidR="00C66DEC" w:rsidRPr="00055F59" w:rsidRDefault="00182A1C" w:rsidP="00C66DEC">
                    <w:pPr>
                      <w:spacing w:line="240" w:lineRule="auto"/>
                      <w:jc w:val="center"/>
                      <w:rPr>
                        <w:sz w:val="18"/>
                      </w:rPr>
                    </w:pPr>
                    <w:r w:rsidRPr="00055F59">
                      <w:rPr>
                        <w:sz w:val="18"/>
                      </w:rPr>
                      <w:t xml:space="preserve">Pagina 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PAGE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 w:rsidR="00343DBA"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sz w:val="18"/>
                      </w:rPr>
                      <w:fldChar w:fldCharType="end"/>
                    </w:r>
                    <w:r w:rsidRPr="00055F59">
                      <w:rPr>
                        <w:sz w:val="18"/>
                      </w:rPr>
                      <w:t>/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NUMPAGES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 w:rsidR="00343DBA"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23" w:rsidRDefault="00005C01"/>
  <w:tbl>
    <w:tblPr>
      <w:tblStyle w:val="Tabelraster"/>
      <w:tblW w:w="10207" w:type="dxa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7A23F8" w:rsidRPr="007A23F8" w:rsidTr="00296C4C">
      <w:trPr>
        <w:trHeight w:val="314"/>
      </w:trPr>
      <w:tc>
        <w:tcPr>
          <w:tcW w:w="10207" w:type="dxa"/>
          <w:vAlign w:val="center"/>
        </w:tcPr>
        <w:p w:rsidR="007A23F8" w:rsidRPr="00CA38F2" w:rsidRDefault="00B4536B" w:rsidP="00B4536B">
          <w:pPr>
            <w:pStyle w:val="stlContactData"/>
            <w:spacing w:line="276" w:lineRule="auto"/>
            <w:jc w:val="center"/>
            <w:rPr>
              <w:color w:val="595959" w:themeColor="text1" w:themeTint="A6"/>
              <w:sz w:val="18"/>
              <w:szCs w:val="20"/>
            </w:rPr>
          </w:pPr>
          <w:proofErr w:type="spellStart"/>
          <w:r>
            <w:rPr>
              <w:sz w:val="18"/>
              <w:szCs w:val="20"/>
            </w:rPr>
            <w:t>Jeroenspark</w:t>
          </w:r>
          <w:proofErr w:type="spellEnd"/>
          <w:r>
            <w:rPr>
              <w:sz w:val="18"/>
              <w:szCs w:val="20"/>
            </w:rPr>
            <w:t xml:space="preserve"> 1</w:t>
          </w:r>
          <w:r w:rsidR="00182A1C">
            <w:rPr>
              <w:sz w:val="18"/>
              <w:szCs w:val="20"/>
            </w:rPr>
            <w:t xml:space="preserve"> | </w:t>
          </w:r>
          <w:r>
            <w:rPr>
              <w:sz w:val="18"/>
              <w:szCs w:val="20"/>
            </w:rPr>
            <w:t>2201 KS Noordwijk</w:t>
          </w:r>
          <w:r w:rsidR="00182A1C">
            <w:rPr>
              <w:sz w:val="18"/>
              <w:szCs w:val="20"/>
            </w:rPr>
            <w:t xml:space="preserve"> | </w:t>
          </w:r>
          <w:r w:rsidR="00182A1C">
            <w:rPr>
              <w:sz w:val="18"/>
              <w:szCs w:val="20"/>
              <w:lang w:val="fr-FR"/>
            </w:rPr>
            <w:t xml:space="preserve">071 </w:t>
          </w:r>
          <w:r>
            <w:rPr>
              <w:sz w:val="18"/>
              <w:szCs w:val="20"/>
              <w:lang w:val="fr-FR"/>
            </w:rPr>
            <w:t>365 1700</w:t>
          </w:r>
          <w:r w:rsidR="00182A1C">
            <w:rPr>
              <w:sz w:val="18"/>
              <w:szCs w:val="20"/>
              <w:lang w:val="fr-FR"/>
            </w:rPr>
            <w:t xml:space="preserve"> | </w:t>
          </w:r>
          <w:r w:rsidR="00182A1C" w:rsidRPr="00CA38F2">
            <w:rPr>
              <w:color w:val="595959" w:themeColor="text1" w:themeTint="A6"/>
              <w:sz w:val="18"/>
              <w:szCs w:val="20"/>
            </w:rPr>
            <w:t xml:space="preserve">KvK Leiden </w:t>
          </w:r>
          <w:r w:rsidR="00182A1C" w:rsidRPr="00316D62">
            <w:rPr>
              <w:sz w:val="18"/>
              <w:szCs w:val="20"/>
            </w:rPr>
            <w:t>28102621</w:t>
          </w:r>
          <w:r w:rsidR="00182A1C">
            <w:rPr>
              <w:sz w:val="18"/>
              <w:szCs w:val="20"/>
            </w:rPr>
            <w:t xml:space="preserve"> | </w:t>
          </w:r>
          <w:r w:rsidR="00182A1C" w:rsidRPr="00CA38F2">
            <w:rPr>
              <w:color w:val="595959" w:themeColor="text1" w:themeTint="A6"/>
              <w:sz w:val="18"/>
              <w:szCs w:val="20"/>
            </w:rPr>
            <w:t xml:space="preserve">Bank </w:t>
          </w:r>
          <w:r w:rsidR="00182A1C" w:rsidRPr="00316D62">
            <w:rPr>
              <w:sz w:val="18"/>
              <w:szCs w:val="20"/>
            </w:rPr>
            <w:t>NL81ABNA 024 0389 255</w:t>
          </w:r>
        </w:p>
      </w:tc>
    </w:tr>
    <w:tr w:rsidR="00FA21BF" w:rsidRPr="00CE471C" w:rsidTr="00FA21BF">
      <w:trPr>
        <w:trHeight w:val="288"/>
      </w:trPr>
      <w:tc>
        <w:tcPr>
          <w:tcW w:w="10207" w:type="dxa"/>
          <w:vAlign w:val="center"/>
        </w:tcPr>
        <w:p w:rsidR="00FA21BF" w:rsidRPr="00304460" w:rsidRDefault="00182A1C" w:rsidP="00FA21BF">
          <w:pPr>
            <w:pStyle w:val="stlContactData"/>
            <w:spacing w:line="276" w:lineRule="auto"/>
            <w:jc w:val="center"/>
            <w:rPr>
              <w:sz w:val="18"/>
              <w:szCs w:val="20"/>
            </w:rPr>
          </w:pPr>
          <w:r w:rsidRPr="00304460">
            <w:rPr>
              <w:sz w:val="18"/>
              <w:szCs w:val="20"/>
            </w:rPr>
            <w:t>www.marente.nl | info@marente.nl</w:t>
          </w:r>
        </w:p>
      </w:tc>
    </w:tr>
  </w:tbl>
  <w:p w:rsidR="00094850" w:rsidRPr="00304460" w:rsidRDefault="00005C01" w:rsidP="00C66D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BA" w:rsidRDefault="00343DBA" w:rsidP="00182A1C">
      <w:pPr>
        <w:spacing w:line="240" w:lineRule="auto"/>
      </w:pPr>
      <w:r>
        <w:separator/>
      </w:r>
    </w:p>
  </w:footnote>
  <w:footnote w:type="continuationSeparator" w:id="0">
    <w:p w:rsidR="00343DBA" w:rsidRDefault="00343DBA" w:rsidP="00182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21" w:rsidRDefault="00005C01">
    <w:pPr>
      <w:pStyle w:val="Koptekst"/>
    </w:pPr>
  </w:p>
  <w:p w:rsidR="0032670B" w:rsidRDefault="00B4536B" w:rsidP="003251CA">
    <w:pPr>
      <w:pStyle w:val="Koptekst"/>
      <w:jc w:val="right"/>
    </w:pPr>
    <w:r>
      <w:rPr>
        <w:noProof/>
      </w:rPr>
      <w:drawing>
        <wp:inline distT="0" distB="0" distL="0" distR="0">
          <wp:extent cx="1643013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eroen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725A"/>
    <w:multiLevelType w:val="hybridMultilevel"/>
    <w:tmpl w:val="85A0D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1C"/>
    <w:rsid w:val="00005C01"/>
    <w:rsid w:val="00182A1C"/>
    <w:rsid w:val="0024112D"/>
    <w:rsid w:val="002D1DD0"/>
    <w:rsid w:val="00320EBF"/>
    <w:rsid w:val="00343DBA"/>
    <w:rsid w:val="00772233"/>
    <w:rsid w:val="007A5AA7"/>
    <w:rsid w:val="00AB7D7A"/>
    <w:rsid w:val="00B07291"/>
    <w:rsid w:val="00B4536B"/>
    <w:rsid w:val="00C823B0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F6EEF"/>
  <w15:docId w15:val="{BA3C1CD4-8721-48B4-86D0-698C53C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2A1C"/>
    <w:pPr>
      <w:spacing w:after="0" w:line="380" w:lineRule="atLeast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Retouradres">
    <w:name w:val="stlRetouradres"/>
    <w:rsid w:val="00182A1C"/>
    <w:pPr>
      <w:spacing w:after="0" w:line="200" w:lineRule="exact"/>
    </w:pPr>
    <w:rPr>
      <w:rFonts w:ascii="Arial" w:eastAsia="Times New Roman" w:hAnsi="Arial" w:cs="Times New Roman"/>
      <w:color w:val="808080"/>
      <w:spacing w:val="20"/>
      <w:sz w:val="14"/>
      <w:szCs w:val="14"/>
      <w:lang w:eastAsia="nl-NL"/>
    </w:rPr>
  </w:style>
  <w:style w:type="paragraph" w:customStyle="1" w:styleId="stlHeading">
    <w:name w:val="stlHeading"/>
    <w:rsid w:val="00182A1C"/>
    <w:pPr>
      <w:spacing w:after="0" w:line="380" w:lineRule="atLeast"/>
    </w:pPr>
    <w:rPr>
      <w:rFonts w:ascii="Arial" w:eastAsia="Times New Roman" w:hAnsi="Arial" w:cs="Times New Roman"/>
      <w:color w:val="808080"/>
      <w:sz w:val="16"/>
      <w:szCs w:val="24"/>
      <w:lang w:eastAsia="nl-NL"/>
    </w:rPr>
  </w:style>
  <w:style w:type="paragraph" w:customStyle="1" w:styleId="stlHeadingData">
    <w:name w:val="stlHeadingData"/>
    <w:rsid w:val="00182A1C"/>
    <w:pPr>
      <w:spacing w:after="0" w:line="380" w:lineRule="atLeast"/>
    </w:pPr>
    <w:rPr>
      <w:rFonts w:ascii="Arial" w:eastAsia="Times New Roman" w:hAnsi="Arial" w:cs="Times New Roman"/>
      <w:sz w:val="16"/>
      <w:szCs w:val="24"/>
      <w:lang w:eastAsia="nl-NL"/>
    </w:rPr>
  </w:style>
  <w:style w:type="paragraph" w:customStyle="1" w:styleId="stlContactData">
    <w:name w:val="stlContactData"/>
    <w:rsid w:val="00182A1C"/>
    <w:pPr>
      <w:tabs>
        <w:tab w:val="left" w:pos="170"/>
      </w:tabs>
      <w:spacing w:after="0" w:line="220" w:lineRule="exact"/>
      <w:jc w:val="right"/>
    </w:pPr>
    <w:rPr>
      <w:rFonts w:ascii="Arial" w:eastAsia="Times New Roman" w:hAnsi="Arial" w:cs="Times New Roman"/>
      <w:sz w:val="16"/>
      <w:szCs w:val="24"/>
      <w:lang w:eastAsia="nl-NL"/>
    </w:rPr>
  </w:style>
  <w:style w:type="table" w:styleId="Tabelraster">
    <w:name w:val="Table Grid"/>
    <w:basedOn w:val="Standaardtabel"/>
    <w:uiPriority w:val="59"/>
    <w:rsid w:val="00182A1C"/>
    <w:pPr>
      <w:spacing w:after="0" w:line="38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Adres">
    <w:name w:val="stlAdres"/>
    <w:rsid w:val="00182A1C"/>
    <w:pPr>
      <w:spacing w:after="0" w:line="280" w:lineRule="atLeast"/>
    </w:pPr>
    <w:rPr>
      <w:rFonts w:ascii="Arial" w:eastAsia="Times New Roman" w:hAnsi="Arial" w:cs="Times New Roman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182A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2A1C"/>
    <w:rPr>
      <w:rFonts w:ascii="Arial" w:eastAsia="Times New Roman" w:hAnsi="Arial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182A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2A1C"/>
    <w:rPr>
      <w:rFonts w:ascii="Arial" w:eastAsia="Times New Roman" w:hAnsi="Arial" w:cs="Times New Roman"/>
      <w:szCs w:val="24"/>
      <w:lang w:eastAsia="nl-NL"/>
    </w:rPr>
  </w:style>
  <w:style w:type="character" w:customStyle="1" w:styleId="stlReferentie">
    <w:name w:val="stlReferentie"/>
    <w:basedOn w:val="Standaardalinea-lettertype"/>
    <w:rsid w:val="00182A1C"/>
  </w:style>
  <w:style w:type="paragraph" w:styleId="Ballontekst">
    <w:name w:val="Balloon Text"/>
    <w:basedOn w:val="Standaard"/>
    <w:link w:val="BallontekstChar"/>
    <w:uiPriority w:val="99"/>
    <w:semiHidden/>
    <w:unhideWhenUsed/>
    <w:rsid w:val="00182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A1C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4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A1FF960F</Template>
  <TotalTime>17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Marente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Anholts-WWZ</dc:creator>
  <cp:lastModifiedBy>Anneke Anholts</cp:lastModifiedBy>
  <cp:revision>5</cp:revision>
  <dcterms:created xsi:type="dcterms:W3CDTF">2017-09-06T12:12:00Z</dcterms:created>
  <dcterms:modified xsi:type="dcterms:W3CDTF">2017-09-06T12:34:00Z</dcterms:modified>
</cp:coreProperties>
</file>